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37" w:rsidRDefault="00432037" w:rsidP="00432037">
      <w:pPr>
        <w:pStyle w:val="StandardWeb"/>
        <w:shd w:val="clear" w:color="auto" w:fill="FFFFFF"/>
        <w:spacing w:before="0" w:beforeAutospacing="0"/>
        <w:rPr>
          <w:rFonts w:ascii="Georgia" w:hAnsi="Georgia"/>
          <w:color w:val="121212"/>
          <w:sz w:val="30"/>
          <w:szCs w:val="30"/>
        </w:rPr>
      </w:pPr>
      <w:r>
        <w:rPr>
          <w:rFonts w:ascii="Georgia" w:hAnsi="Georgia"/>
          <w:color w:val="121212"/>
          <w:sz w:val="30"/>
          <w:szCs w:val="30"/>
        </w:rPr>
        <w:t>UKRAJINSKI KOLAČ OD 6 SASTOJAKA</w:t>
      </w:r>
    </w:p>
    <w:p w:rsidR="00432037" w:rsidRDefault="00432037" w:rsidP="00432037">
      <w:pPr>
        <w:pStyle w:val="StandardWeb"/>
        <w:shd w:val="clear" w:color="auto" w:fill="FFFFFF"/>
        <w:spacing w:before="0" w:beforeAutospacing="0"/>
        <w:rPr>
          <w:rFonts w:ascii="Georgia" w:hAnsi="Georgia"/>
          <w:color w:val="121212"/>
          <w:sz w:val="30"/>
          <w:szCs w:val="30"/>
        </w:rPr>
      </w:pPr>
    </w:p>
    <w:p w:rsidR="00432037" w:rsidRDefault="00432037" w:rsidP="00432037">
      <w:pPr>
        <w:pStyle w:val="StandardWeb"/>
        <w:shd w:val="clear" w:color="auto" w:fill="FFFFFF"/>
        <w:spacing w:before="0" w:beforeAutospacing="0"/>
        <w:rPr>
          <w:rFonts w:ascii="Georgia" w:hAnsi="Georgia"/>
          <w:color w:val="121212"/>
          <w:sz w:val="30"/>
          <w:szCs w:val="30"/>
        </w:rPr>
      </w:pPr>
      <w:r>
        <w:rPr>
          <w:rFonts w:ascii="Georgia" w:hAnsi="Georgia"/>
          <w:color w:val="121212"/>
          <w:sz w:val="30"/>
          <w:szCs w:val="30"/>
        </w:rPr>
        <w:t>5 jaja</w:t>
      </w:r>
    </w:p>
    <w:p w:rsidR="00432037" w:rsidRDefault="00432037" w:rsidP="00432037">
      <w:pPr>
        <w:pStyle w:val="StandardWeb"/>
        <w:shd w:val="clear" w:color="auto" w:fill="FFFFFF"/>
        <w:spacing w:before="0" w:beforeAutospacing="0"/>
        <w:rPr>
          <w:rFonts w:ascii="Georgia" w:hAnsi="Georgia"/>
          <w:color w:val="121212"/>
          <w:sz w:val="30"/>
          <w:szCs w:val="30"/>
        </w:rPr>
      </w:pPr>
      <w:r>
        <w:rPr>
          <w:rFonts w:ascii="Georgia" w:hAnsi="Georgia"/>
          <w:color w:val="121212"/>
          <w:sz w:val="30"/>
          <w:szCs w:val="30"/>
        </w:rPr>
        <w:t>200 g šećera</w:t>
      </w:r>
    </w:p>
    <w:p w:rsidR="00432037" w:rsidRDefault="00432037" w:rsidP="00432037">
      <w:pPr>
        <w:pStyle w:val="StandardWeb"/>
        <w:shd w:val="clear" w:color="auto" w:fill="FFFFFF"/>
        <w:spacing w:before="0" w:beforeAutospacing="0"/>
        <w:rPr>
          <w:rFonts w:ascii="Georgia" w:hAnsi="Georgia"/>
          <w:color w:val="121212"/>
          <w:sz w:val="30"/>
          <w:szCs w:val="30"/>
        </w:rPr>
      </w:pPr>
      <w:r>
        <w:rPr>
          <w:rFonts w:ascii="Georgia" w:hAnsi="Georgia"/>
          <w:color w:val="121212"/>
          <w:sz w:val="30"/>
          <w:szCs w:val="30"/>
        </w:rPr>
        <w:t>200 g bijelog glatkog brašna</w:t>
      </w:r>
    </w:p>
    <w:p w:rsidR="00432037" w:rsidRDefault="00432037" w:rsidP="00432037">
      <w:pPr>
        <w:pStyle w:val="StandardWeb"/>
        <w:shd w:val="clear" w:color="auto" w:fill="FFFFFF"/>
        <w:spacing w:before="0" w:beforeAutospacing="0"/>
        <w:rPr>
          <w:rFonts w:ascii="Georgia" w:hAnsi="Georgia"/>
          <w:color w:val="121212"/>
          <w:sz w:val="30"/>
          <w:szCs w:val="30"/>
        </w:rPr>
      </w:pPr>
      <w:r>
        <w:rPr>
          <w:rFonts w:ascii="Georgia" w:hAnsi="Georgia"/>
          <w:color w:val="121212"/>
          <w:sz w:val="30"/>
          <w:szCs w:val="30"/>
        </w:rPr>
        <w:t>1 žličica cimeta</w:t>
      </w:r>
    </w:p>
    <w:p w:rsidR="00432037" w:rsidRDefault="00432037" w:rsidP="00432037">
      <w:pPr>
        <w:pStyle w:val="StandardWeb"/>
        <w:shd w:val="clear" w:color="auto" w:fill="FFFFFF"/>
        <w:spacing w:before="0" w:beforeAutospacing="0"/>
        <w:rPr>
          <w:rFonts w:ascii="Georgia" w:hAnsi="Georgia"/>
          <w:color w:val="121212"/>
          <w:sz w:val="30"/>
          <w:szCs w:val="30"/>
        </w:rPr>
      </w:pPr>
      <w:r>
        <w:rPr>
          <w:rFonts w:ascii="Georgia" w:hAnsi="Georgia"/>
          <w:color w:val="121212"/>
          <w:sz w:val="30"/>
          <w:szCs w:val="30"/>
        </w:rPr>
        <w:t>4 jabuke, očišćene i tanko narezane</w:t>
      </w:r>
    </w:p>
    <w:p w:rsidR="00432037" w:rsidRDefault="00432037" w:rsidP="00432037">
      <w:pPr>
        <w:pStyle w:val="StandardWeb"/>
        <w:shd w:val="clear" w:color="auto" w:fill="FFFFFF"/>
        <w:spacing w:before="0" w:beforeAutospacing="0"/>
        <w:rPr>
          <w:rFonts w:ascii="Georgia" w:hAnsi="Georgia"/>
          <w:color w:val="121212"/>
          <w:sz w:val="30"/>
          <w:szCs w:val="30"/>
        </w:rPr>
      </w:pPr>
      <w:r>
        <w:rPr>
          <w:rFonts w:ascii="Georgia" w:hAnsi="Georgia"/>
          <w:color w:val="121212"/>
          <w:sz w:val="30"/>
          <w:szCs w:val="30"/>
        </w:rPr>
        <w:t>Šećer u prahu</w:t>
      </w:r>
    </w:p>
    <w:p w:rsidR="00C26538" w:rsidRDefault="00C26538"/>
    <w:p w:rsidR="00432037" w:rsidRDefault="00432037">
      <w:r>
        <w:t>Recept sa stranice</w:t>
      </w:r>
    </w:p>
    <w:p w:rsidR="00432037" w:rsidRDefault="00432037">
      <w:bookmarkStart w:id="0" w:name="_GoBack"/>
      <w:bookmarkEnd w:id="0"/>
      <w:r>
        <w:t xml:space="preserve"> </w:t>
      </w:r>
      <w:r w:rsidRPr="00432037">
        <w:t>https://www.jutarnji.hr/dobrahrana/price/napravite-ukrajinski-biskvit-kolac-od-6-sastojaka-i-prikljucite-se-inicijativi-cookforukraine-15180936</w:t>
      </w:r>
    </w:p>
    <w:sectPr w:rsidR="0043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37"/>
    <w:rsid w:val="00432037"/>
    <w:rsid w:val="00C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3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3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2022-07-08T11:13:00Z</dcterms:created>
  <dcterms:modified xsi:type="dcterms:W3CDTF">2022-07-08T11:15:00Z</dcterms:modified>
</cp:coreProperties>
</file>